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C94D" w14:textId="77777777" w:rsidR="001A6BA0" w:rsidRPr="007D219F" w:rsidRDefault="001A6BA0" w:rsidP="006F5772">
      <w:pPr>
        <w:jc w:val="center"/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  <w:r w:rsidRPr="007D219F">
        <w:rPr>
          <w:rFonts w:ascii="Arial" w:hAnsi="Arial" w:cs="Arial"/>
          <w:noProof/>
          <w:sz w:val="36"/>
          <w:szCs w:val="36"/>
          <w:lang w:eastAsia="sl-SI"/>
        </w:rPr>
        <w:drawing>
          <wp:anchor distT="0" distB="0" distL="114300" distR="114300" simplePos="0" relativeHeight="251659264" behindDoc="0" locked="0" layoutInCell="1" allowOverlap="1" wp14:anchorId="6D1DB2DD" wp14:editId="2763CCAF">
            <wp:simplePos x="0" y="0"/>
            <wp:positionH relativeFrom="column">
              <wp:posOffset>3247638</wp:posOffset>
            </wp:positionH>
            <wp:positionV relativeFrom="paragraph">
              <wp:posOffset>235585</wp:posOffset>
            </wp:positionV>
            <wp:extent cx="2161927" cy="914400"/>
            <wp:effectExtent l="0" t="0" r="0" b="0"/>
            <wp:wrapNone/>
            <wp:docPr id="6" name="Picture 1" descr="Mac HD:Users:Katarina:Dropbox:1 Neverjetna leta:materiali za skupine:5 Logotipi:Incredible Years® Logo:incredible_years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 HD:Users:Katarina:Dropbox:1 Neverjetna leta:materiali za skupine:5 Logotipi:Incredible Years® Logo:incredible_years_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715" cy="9168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0F5C39" w14:textId="77777777" w:rsidR="001A6BA0" w:rsidRPr="007D219F" w:rsidRDefault="001A6BA0" w:rsidP="001A6BA0">
      <w:pPr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  <w:r w:rsidRPr="007D219F">
        <w:rPr>
          <w:rFonts w:ascii="Arial" w:hAnsi="Arial" w:cs="Arial"/>
          <w:b/>
          <w:noProof/>
          <w:sz w:val="36"/>
          <w:szCs w:val="36"/>
          <w:lang w:eastAsia="sl-SI"/>
        </w:rPr>
        <w:drawing>
          <wp:inline distT="0" distB="0" distL="0" distR="0" wp14:anchorId="3AB02DEA" wp14:editId="13DE49C5">
            <wp:extent cx="2773680" cy="879618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891439" cy="916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D219F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 xml:space="preserve">       </w:t>
      </w:r>
    </w:p>
    <w:p w14:paraId="4951DAF6" w14:textId="77777777" w:rsidR="001A6BA0" w:rsidRPr="007D219F" w:rsidRDefault="001A6BA0" w:rsidP="006F5772">
      <w:pPr>
        <w:jc w:val="center"/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</w:p>
    <w:p w14:paraId="6449EA8E" w14:textId="77777777" w:rsidR="006F5772" w:rsidRPr="007D219F" w:rsidRDefault="006F5772" w:rsidP="006F5772">
      <w:pPr>
        <w:jc w:val="center"/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  <w:r w:rsidRPr="007D219F">
        <w:rPr>
          <w:rFonts w:ascii="Arial" w:hAnsi="Arial" w:cs="Arial"/>
          <w:b/>
          <w:color w:val="000000" w:themeColor="text1"/>
          <w:spacing w:val="2"/>
          <w:sz w:val="28"/>
          <w:szCs w:val="28"/>
        </w:rPr>
        <w:t>NEVERJETNA LETA</w:t>
      </w:r>
    </w:p>
    <w:p w14:paraId="02B8259A" w14:textId="77777777" w:rsidR="001A6BA0" w:rsidRPr="007D219F" w:rsidRDefault="001A6BA0" w:rsidP="006F5772">
      <w:pPr>
        <w:jc w:val="center"/>
        <w:rPr>
          <w:rFonts w:ascii="Arial" w:hAnsi="Arial" w:cs="Arial"/>
          <w:b/>
          <w:color w:val="000000" w:themeColor="text1"/>
          <w:spacing w:val="2"/>
          <w:sz w:val="28"/>
          <w:szCs w:val="28"/>
        </w:rPr>
      </w:pPr>
    </w:p>
    <w:p w14:paraId="6D873A84" w14:textId="77777777" w:rsidR="003F57C0" w:rsidRPr="007D219F" w:rsidRDefault="003F57C0">
      <w:pPr>
        <w:rPr>
          <w:rFonts w:ascii="Arial" w:hAnsi="Arial" w:cs="Arial"/>
          <w:color w:val="000000" w:themeColor="text1"/>
          <w:spacing w:val="2"/>
        </w:rPr>
      </w:pPr>
    </w:p>
    <w:p w14:paraId="77DCD549" w14:textId="77777777" w:rsidR="006F5772" w:rsidRPr="007D219F" w:rsidRDefault="003F57C0" w:rsidP="006F5772">
      <w:pPr>
        <w:pStyle w:val="Navadensplet"/>
        <w:spacing w:line="276" w:lineRule="auto"/>
        <w:textAlignment w:val="baseline"/>
        <w:rPr>
          <w:rFonts w:ascii="Arial" w:hAnsi="Arial" w:cs="Arial"/>
          <w:color w:val="000000" w:themeColor="text1"/>
          <w:spacing w:val="2"/>
        </w:rPr>
      </w:pPr>
      <w:r w:rsidRPr="007D219F">
        <w:rPr>
          <w:rFonts w:ascii="Arial" w:hAnsi="Arial" w:cs="Arial"/>
          <w:color w:val="000000" w:themeColor="text1"/>
          <w:spacing w:val="2"/>
        </w:rPr>
        <w:t>Vedenjske motnje spadajo med najpogostejše težave otrok in mladostnikov na področju duševnega zdravja. Vodijo lahko v veliko obremenitev tako družinskega življenja kot šolskega okolja in predstavljajo oviro za otrokov nadaljnji zdrav psihosocialni razvoj.</w:t>
      </w:r>
      <w:r w:rsidRPr="007D219F">
        <w:rPr>
          <w:rFonts w:ascii="Arial" w:hAnsi="Arial" w:cs="Arial"/>
          <w:color w:val="000000" w:themeColor="text1"/>
          <w:spacing w:val="2"/>
        </w:rPr>
        <w:br/>
      </w:r>
      <w:r w:rsidRPr="007D219F">
        <w:rPr>
          <w:rFonts w:ascii="Arial" w:hAnsi="Arial" w:cs="Arial"/>
          <w:color w:val="000000" w:themeColor="text1"/>
          <w:spacing w:val="2"/>
        </w:rPr>
        <w:br/>
        <w:t xml:space="preserve">Raziskave potrjujejo, da je vedenjske motnje v zgodnjem obdobju odraščanja mogoče preprečevati in zmanjševati. </w:t>
      </w:r>
      <w:r w:rsidR="006F5772" w:rsidRPr="007D219F">
        <w:rPr>
          <w:rFonts w:ascii="Arial" w:hAnsi="Arial" w:cs="Arial"/>
          <w:color w:val="000000" w:themeColor="text1"/>
          <w:spacing w:val="2"/>
        </w:rPr>
        <w:t xml:space="preserve">Osnovna šola Martina Krpana že od leta 2019 sodeluje v projektu Neverjetna leta. V sodelovanju s Službo za otroško psihologijo na Pediatrični kliniki, smo stopili v projekt </w:t>
      </w:r>
      <w:r w:rsidR="001A6BA0" w:rsidRPr="007D219F">
        <w:rPr>
          <w:rFonts w:ascii="Arial" w:hAnsi="Arial" w:cs="Arial"/>
          <w:color w:val="000000" w:themeColor="text1"/>
          <w:spacing w:val="2"/>
        </w:rPr>
        <w:t xml:space="preserve">Neverjetna leta, </w:t>
      </w:r>
      <w:r w:rsidR="006F5772" w:rsidRPr="007D219F">
        <w:rPr>
          <w:rFonts w:ascii="Arial" w:hAnsi="Arial" w:cs="Arial"/>
          <w:color w:val="000000" w:themeColor="text1"/>
          <w:spacing w:val="2"/>
        </w:rPr>
        <w:t>Program vodenja razreda</w:t>
      </w:r>
      <w:r w:rsidR="001A6BA0" w:rsidRPr="007D219F">
        <w:rPr>
          <w:rFonts w:ascii="Arial" w:hAnsi="Arial" w:cs="Arial"/>
          <w:color w:val="000000" w:themeColor="text1"/>
          <w:spacing w:val="2"/>
        </w:rPr>
        <w:t xml:space="preserve"> za učitelje</w:t>
      </w:r>
      <w:r w:rsidR="006F5772" w:rsidRPr="007D219F">
        <w:rPr>
          <w:rFonts w:ascii="Arial" w:hAnsi="Arial" w:cs="Arial"/>
          <w:color w:val="000000" w:themeColor="text1"/>
          <w:spacing w:val="2"/>
        </w:rPr>
        <w:t>, ki je namenjen učiteljem, vzgojiteljem in svetovalnim delavcem v šolskem ali vrtčevskem okolju.</w:t>
      </w:r>
    </w:p>
    <w:p w14:paraId="6DEF41AF" w14:textId="77777777" w:rsidR="006F5772" w:rsidRPr="007D219F" w:rsidRDefault="006F5772" w:rsidP="006F5772">
      <w:pPr>
        <w:spacing w:line="276" w:lineRule="auto"/>
        <w:rPr>
          <w:rFonts w:ascii="Arial" w:hAnsi="Arial" w:cs="Arial"/>
          <w:color w:val="000000" w:themeColor="text1"/>
          <w:sz w:val="24"/>
          <w:szCs w:val="24"/>
        </w:rPr>
      </w:pPr>
      <w:r w:rsidRPr="007D219F">
        <w:rPr>
          <w:rFonts w:ascii="Arial" w:hAnsi="Arial" w:cs="Arial"/>
          <w:color w:val="000000" w:themeColor="text1"/>
          <w:sz w:val="24"/>
          <w:szCs w:val="24"/>
        </w:rPr>
        <w:t>Programi Neverjetna leta krepijo duševno blagostanje, preprečujejo težave in nudijo učinkovito podporo pri obravnavah že nastalih težav. Kontrolne raziskave so dokazale učinkovito zmanjšanje ravni agresivnosti in nesodelovanja v razredu ter povečanje zadovoljstva pri šolskih aktivnostih. Šole in vrtci ponujajo edinstveno okolje za podporo celostnega razvoja, ker dosežejo vse otroke.</w:t>
      </w:r>
    </w:p>
    <w:p w14:paraId="0EB7D3A2" w14:textId="77777777" w:rsidR="006F5772" w:rsidRPr="007D219F" w:rsidRDefault="006F5772" w:rsidP="006F5772">
      <w:pPr>
        <w:pStyle w:val="Navadensplet"/>
        <w:spacing w:line="276" w:lineRule="auto"/>
        <w:textAlignment w:val="baseline"/>
        <w:rPr>
          <w:rFonts w:ascii="Arial" w:hAnsi="Arial" w:cs="Arial"/>
          <w:color w:val="000000" w:themeColor="text1"/>
          <w:spacing w:val="2"/>
        </w:rPr>
      </w:pPr>
      <w:r w:rsidRPr="007D219F">
        <w:rPr>
          <w:rFonts w:ascii="Arial" w:hAnsi="Arial" w:cs="Arial"/>
          <w:color w:val="000000" w:themeColor="text1"/>
          <w:spacing w:val="2"/>
        </w:rPr>
        <w:t>Temelji na podobnih izhodiščih kot programi starševstva, le da so veščine, ki jih predstavlja, usmerjene v delo s skupino otrok. Usmerjen je v pridobivanje praktičnih veščin, namenjenih spodbujanju sodelovanja otrok, gradnji njihove motivacije za učenje ter pridobivanju konkretnih znanj in orodij, kako sodelovati s starši.</w:t>
      </w:r>
    </w:p>
    <w:p w14:paraId="3D3EA779" w14:textId="77777777" w:rsidR="006F5772" w:rsidRPr="007D219F" w:rsidRDefault="006F5772" w:rsidP="006F5772">
      <w:pPr>
        <w:pStyle w:val="Navadensplet"/>
        <w:spacing w:line="276" w:lineRule="auto"/>
        <w:textAlignment w:val="baseline"/>
        <w:rPr>
          <w:rFonts w:ascii="Arial" w:hAnsi="Arial" w:cs="Arial"/>
          <w:color w:val="000000" w:themeColor="text1"/>
          <w:spacing w:val="2"/>
        </w:rPr>
      </w:pPr>
      <w:r w:rsidRPr="007D219F">
        <w:rPr>
          <w:rFonts w:ascii="Arial" w:hAnsi="Arial" w:cs="Arial"/>
          <w:color w:val="000000" w:themeColor="text1"/>
          <w:spacing w:val="2"/>
        </w:rPr>
        <w:t>Program poteka v obliki šestih enodnevnih delavnic, enkrat mesečno (ali dveh poldnevnih mesečno), v skupnem obsegu 48 ur. Delavnice potekajo v skupini do 16 udeležencev (3-5 iz ene šole) v sodelujočem vzdušju, ki z dvema voditeljema skupine izmenjujejo dobre prakse in opazujejo posamezne veščine na posnetkih drugih učiteljev pri delu. Učitelji so spodbujeni, da posamezne veščine v času med delavnicami uvajajo in preizkusijo pri svojem delu in izkušnje delijo med seboj.</w:t>
      </w:r>
    </w:p>
    <w:p w14:paraId="27AB9A96" w14:textId="77777777" w:rsidR="006F5772" w:rsidRPr="007D219F" w:rsidRDefault="006F5772" w:rsidP="006F5772">
      <w:pPr>
        <w:pStyle w:val="Navadensplet"/>
        <w:spacing w:line="276" w:lineRule="auto"/>
        <w:textAlignment w:val="baseline"/>
        <w:rPr>
          <w:rFonts w:ascii="Arial" w:hAnsi="Arial" w:cs="Arial"/>
          <w:color w:val="000000" w:themeColor="text1"/>
          <w:spacing w:val="2"/>
        </w:rPr>
      </w:pPr>
      <w:r w:rsidRPr="007D219F">
        <w:rPr>
          <w:rFonts w:ascii="Arial" w:hAnsi="Arial" w:cs="Arial"/>
          <w:color w:val="000000" w:themeColor="text1"/>
          <w:spacing w:val="2"/>
        </w:rPr>
        <w:lastRenderedPageBreak/>
        <w:t>V program se lahko vključijo šole, katerih ravnatelji polno podpirajo odločitev o sodelovanju v programu. Pomembno je, da se v program hkrati vključijo vsaj trije učitelji, vzgojitelji ali strokovni delavci iz posamezne šole ali vrtca.</w:t>
      </w:r>
    </w:p>
    <w:p w14:paraId="7D5626DC" w14:textId="77777777" w:rsidR="006F5772" w:rsidRPr="007D219F" w:rsidRDefault="007D219F" w:rsidP="007D219F">
      <w:pPr>
        <w:pStyle w:val="Navadensplet"/>
        <w:spacing w:line="276" w:lineRule="auto"/>
        <w:textAlignment w:val="baseline"/>
        <w:rPr>
          <w:rFonts w:ascii="Arial" w:hAnsi="Arial" w:cs="Arial"/>
          <w:color w:val="000000" w:themeColor="text1"/>
          <w:spacing w:val="2"/>
        </w:rPr>
      </w:pPr>
      <w:r w:rsidRPr="007D219F">
        <w:rPr>
          <w:rFonts w:ascii="Arial" w:hAnsi="Arial" w:cs="Arial"/>
          <w:color w:val="000000" w:themeColor="text1"/>
          <w:spacing w:val="2"/>
        </w:rPr>
        <w:t xml:space="preserve">Prijave se sprejemajo na spletni strani: </w:t>
      </w:r>
      <w:hyperlink r:id="rId6" w:history="1">
        <w:r w:rsidRPr="007D219F">
          <w:rPr>
            <w:rStyle w:val="Hiperpovezava"/>
            <w:rFonts w:ascii="Arial" w:hAnsi="Arial" w:cs="Arial"/>
          </w:rPr>
          <w:t>Neverjetna leta - Neverjetna leta (neverjetna-leta.si)</w:t>
        </w:r>
      </w:hyperlink>
    </w:p>
    <w:sectPr w:rsidR="006F5772" w:rsidRPr="007D21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7C0"/>
    <w:rsid w:val="001A6BA0"/>
    <w:rsid w:val="003F57C0"/>
    <w:rsid w:val="004712ED"/>
    <w:rsid w:val="006326AF"/>
    <w:rsid w:val="006F5772"/>
    <w:rsid w:val="007D219F"/>
    <w:rsid w:val="00D9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0B49D"/>
  <w15:chartTrackingRefBased/>
  <w15:docId w15:val="{694E97CE-AB93-4E36-B289-4338273E6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6F57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7D219F"/>
    <w:rPr>
      <w:color w:val="0000FF"/>
      <w:u w:val="single"/>
    </w:rPr>
  </w:style>
  <w:style w:type="character" w:styleId="Nerazreenaomemba">
    <w:name w:val="Unresolved Mention"/>
    <w:basedOn w:val="Privzetapisavaodstavka"/>
    <w:uiPriority w:val="99"/>
    <w:semiHidden/>
    <w:unhideWhenUsed/>
    <w:rsid w:val="007D2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7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everjetna-leta.si/" TargetMode="External"/><Relationship Id="rId5" Type="http://schemas.openxmlformats.org/officeDocument/2006/relationships/image" Target="media/image2.tiff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Nataša Sitar</cp:lastModifiedBy>
  <cp:revision>2</cp:revision>
  <dcterms:created xsi:type="dcterms:W3CDTF">2022-06-24T16:04:00Z</dcterms:created>
  <dcterms:modified xsi:type="dcterms:W3CDTF">2022-06-24T16:04:00Z</dcterms:modified>
</cp:coreProperties>
</file>